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113601" w14:textId="77777777" w:rsidR="009B0A43" w:rsidRPr="00C011AC" w:rsidRDefault="009B0A43" w:rsidP="009B0A43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28519609" w14:textId="77777777"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5CF5B0A8" w14:textId="0B05F7B2" w:rsidR="002258C5" w:rsidRPr="001C202F" w:rsidRDefault="002C2336" w:rsidP="00E1100A">
      <w:pPr>
        <w:pStyle w:val="Rubrik"/>
        <w:tabs>
          <w:tab w:val="clear" w:pos="4253"/>
          <w:tab w:val="center" w:pos="4111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</w:t>
      </w:r>
      <w:r w:rsidR="00F22BD9">
        <w:rPr>
          <w:rFonts w:cs="Arial"/>
          <w:sz w:val="20"/>
        </w:rPr>
        <w:t>A*</w:t>
      </w:r>
      <w:r w:rsidR="00E1100A">
        <w:rPr>
          <w:rFonts w:cs="Arial"/>
          <w:sz w:val="20"/>
        </w:rPr>
        <w:t>80</w:t>
      </w:r>
      <w:r w:rsidR="00C25856" w:rsidRPr="001C202F">
        <w:rPr>
          <w:rFonts w:cs="Arial"/>
          <w:sz w:val="20"/>
        </w:rPr>
        <w:t>(</w:t>
      </w:r>
      <w:r w:rsidR="0073090C" w:rsidRPr="0073090C">
        <w:rPr>
          <w:sz w:val="20"/>
        </w:rPr>
        <w:t>101.</w:t>
      </w:r>
      <w:r w:rsidR="00E1100A">
        <w:rPr>
          <w:sz w:val="20"/>
        </w:rPr>
        <w:t>434</w:t>
      </w:r>
      <w:r w:rsidR="0073090C" w:rsidRPr="0073090C">
        <w:rPr>
          <w:sz w:val="20"/>
        </w:rPr>
        <w:t>-</w:t>
      </w:r>
      <w:r w:rsidR="00E1100A">
        <w:rPr>
          <w:sz w:val="20"/>
        </w:rPr>
        <w:t>06</w:t>
      </w:r>
      <w:r w:rsidR="00450955">
        <w:rPr>
          <w:rFonts w:cs="Arial"/>
          <w:sz w:val="20"/>
        </w:rPr>
        <w:t>/</w:t>
      </w:r>
      <w:r w:rsidR="00E1100A">
        <w:rPr>
          <w:rFonts w:cs="Arial"/>
          <w:sz w:val="20"/>
        </w:rPr>
        <w:t>06</w:t>
      </w:r>
      <w:r w:rsidR="00C25856" w:rsidRPr="001C202F">
        <w:rPr>
          <w:rFonts w:cs="Arial"/>
          <w:sz w:val="20"/>
        </w:rPr>
        <w:t>u)</w:t>
      </w:r>
      <w:r w:rsidR="001C202F" w:rsidRPr="001C202F">
        <w:rPr>
          <w:rFonts w:cs="Arial"/>
          <w:sz w:val="20"/>
        </w:rPr>
        <w:tab/>
        <w:t xml:space="preserve">                        </w:t>
      </w:r>
      <w:r w:rsidR="00197B99">
        <w:rPr>
          <w:rFonts w:cs="Arial"/>
          <w:sz w:val="20"/>
        </w:rPr>
        <w:t xml:space="preserve">  </w:t>
      </w:r>
      <w:r w:rsidR="00F22BD9">
        <w:rPr>
          <w:rFonts w:cs="Arial"/>
          <w:sz w:val="20"/>
        </w:rPr>
        <w:t xml:space="preserve">     </w:t>
      </w:r>
      <w:r w:rsidR="00197B99">
        <w:rPr>
          <w:rFonts w:cs="Arial"/>
          <w:sz w:val="20"/>
        </w:rPr>
        <w:t xml:space="preserve"> </w:t>
      </w:r>
      <w:r w:rsidR="00E1100A">
        <w:rPr>
          <w:rFonts w:cs="Arial"/>
          <w:sz w:val="20"/>
        </w:rPr>
        <w:t xml:space="preserve">    </w:t>
      </w:r>
      <w:r w:rsidR="00C25856" w:rsidRPr="001C202F">
        <w:rPr>
          <w:rFonts w:cs="Arial"/>
          <w:sz w:val="20"/>
        </w:rPr>
        <w:t xml:space="preserve">Lot: </w:t>
      </w:r>
      <w:r w:rsidR="00CC5050">
        <w:rPr>
          <w:rFonts w:cs="Arial"/>
          <w:sz w:val="20"/>
        </w:rPr>
        <w:t>1L8</w:t>
      </w:r>
      <w:r w:rsidR="001C202F" w:rsidRPr="001C202F">
        <w:rPr>
          <w:rFonts w:cs="Arial"/>
          <w:sz w:val="20"/>
        </w:rPr>
        <w:t xml:space="preserve"> 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  </w:t>
      </w:r>
      <w:r w:rsidR="00E1100A">
        <w:rPr>
          <w:rFonts w:cs="Arial"/>
          <w:sz w:val="20"/>
        </w:rPr>
        <w:t xml:space="preserve">         </w:t>
      </w:r>
      <w:r w:rsidR="00F521C5">
        <w:rPr>
          <w:rFonts w:cs="Arial"/>
          <w:sz w:val="20"/>
        </w:rPr>
        <w:t xml:space="preserve"> </w:t>
      </w:r>
      <w:r w:rsidR="002258C5" w:rsidRPr="001C202F">
        <w:rPr>
          <w:rFonts w:cs="Arial"/>
          <w:sz w:val="20"/>
        </w:rPr>
        <w:t xml:space="preserve">Expiry Date:   </w:t>
      </w:r>
      <w:r w:rsidR="00E05DEF" w:rsidRPr="00D4329D">
        <w:rPr>
          <w:rFonts w:cs="Arial"/>
          <w:sz w:val="20"/>
        </w:rPr>
        <w:t>20</w:t>
      </w:r>
      <w:r w:rsidR="007D33D0">
        <w:rPr>
          <w:rFonts w:cs="Arial"/>
          <w:sz w:val="20"/>
        </w:rPr>
        <w:t>2</w:t>
      </w:r>
      <w:r w:rsidR="00CC5050">
        <w:rPr>
          <w:rFonts w:cs="Arial"/>
          <w:sz w:val="20"/>
        </w:rPr>
        <w:t>4</w:t>
      </w:r>
      <w:r w:rsidR="0073090C" w:rsidRPr="00D4329D">
        <w:rPr>
          <w:rFonts w:cs="Arial"/>
          <w:sz w:val="20"/>
        </w:rPr>
        <w:t>-</w:t>
      </w:r>
      <w:r w:rsidR="00DF19AD">
        <w:rPr>
          <w:rFonts w:cs="Arial"/>
          <w:sz w:val="20"/>
        </w:rPr>
        <w:t>0</w:t>
      </w:r>
      <w:r w:rsidR="00CC5050">
        <w:rPr>
          <w:rFonts w:cs="Arial"/>
          <w:sz w:val="20"/>
        </w:rPr>
        <w:t>4</w:t>
      </w:r>
      <w:r w:rsidR="00260338" w:rsidRPr="00D4329D">
        <w:rPr>
          <w:rFonts w:cs="Arial"/>
          <w:sz w:val="20"/>
        </w:rPr>
        <w:t>-01</w:t>
      </w:r>
    </w:p>
    <w:p w14:paraId="5887119E" w14:textId="77777777"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0BBCC83" w14:textId="77777777"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FA1AFEE" w14:textId="77777777" w:rsidR="001C202F" w:rsidRPr="001C202F" w:rsidRDefault="00F521C5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14:paraId="08E71E59" w14:textId="77777777" w:rsidR="001C202F" w:rsidRPr="001C202F" w:rsidRDefault="002258C5" w:rsidP="004312C9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  <w:r w:rsidR="00F521C5">
        <w:rPr>
          <w:rFonts w:cs="Arial"/>
          <w:b w:val="0"/>
          <w:sz w:val="18"/>
          <w:szCs w:val="18"/>
        </w:rPr>
        <w:t>_</w:t>
      </w:r>
      <w:r w:rsidR="001C202F" w:rsidRPr="001C202F">
        <w:rPr>
          <w:rFonts w:cs="Arial"/>
          <w:b w:val="0"/>
          <w:sz w:val="18"/>
          <w:szCs w:val="18"/>
        </w:rPr>
        <w:t xml:space="preserve"> </w:t>
      </w:r>
    </w:p>
    <w:p w14:paraId="2583EA7D" w14:textId="77777777" w:rsidR="001C202F" w:rsidRPr="001C202F" w:rsidRDefault="00D34BFC" w:rsidP="00F521C5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521C5">
        <w:rPr>
          <w:rFonts w:cs="Arial"/>
          <w:b w:val="0"/>
          <w:sz w:val="18"/>
          <w:szCs w:val="18"/>
        </w:rPr>
        <w:t>Conc</w:t>
      </w:r>
      <w:proofErr w:type="gramStart"/>
      <w:r w:rsidR="00F521C5">
        <w:rPr>
          <w:rFonts w:cs="Arial"/>
          <w:b w:val="0"/>
          <w:sz w:val="18"/>
          <w:szCs w:val="18"/>
        </w:rPr>
        <w:t>.(</w:t>
      </w:r>
      <w:proofErr w:type="gramEnd"/>
      <w:r w:rsidR="00F521C5">
        <w:rPr>
          <w:rFonts w:cs="Arial"/>
          <w:b w:val="0"/>
          <w:sz w:val="18"/>
          <w:szCs w:val="18"/>
        </w:rPr>
        <w:t>ng/ul):___________</w:t>
      </w:r>
      <w:r w:rsidR="00F521C5">
        <w:rPr>
          <w:rFonts w:cs="Arial"/>
          <w:b w:val="0"/>
          <w:sz w:val="18"/>
          <w:szCs w:val="18"/>
        </w:rPr>
        <w:tab/>
      </w:r>
    </w:p>
    <w:p w14:paraId="50C7930D" w14:textId="77777777" w:rsidR="001C202F" w:rsidRPr="001C202F" w:rsidRDefault="007D33D0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 xml:space="preserve">Date: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13614B2B" w14:textId="77777777" w:rsidR="002258C5" w:rsidRPr="00D34BFC" w:rsidRDefault="001C202F" w:rsidP="00F521C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="00F521C5">
        <w:rPr>
          <w:rFonts w:cs="Arial"/>
          <w:b w:val="0"/>
          <w:sz w:val="18"/>
          <w:szCs w:val="18"/>
        </w:rPr>
        <w:t>_______________</w:t>
      </w:r>
      <w:r w:rsidR="00F521C5">
        <w:rPr>
          <w:rFonts w:cs="Arial"/>
          <w:b w:val="0"/>
          <w:sz w:val="18"/>
          <w:szCs w:val="18"/>
        </w:rPr>
        <w:tab/>
      </w:r>
    </w:p>
    <w:p w14:paraId="168D6440" w14:textId="77777777"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94BA47F" w14:textId="77777777"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14:paraId="75F26D48" w14:textId="77777777"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7057587E" w14:textId="77777777"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61EAC4FE" w14:textId="77777777" w:rsidR="002258C5" w:rsidRDefault="002258C5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69441C8" w14:textId="77777777" w:rsidR="00E1100A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</w:p>
    <w:p w14:paraId="00AC52A7" w14:textId="77777777" w:rsidR="00E1100A" w:rsidRPr="00E44F7D" w:rsidRDefault="00E1100A" w:rsidP="00E1100A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>
        <w:rPr>
          <w:b w:val="0"/>
          <w:i/>
          <w:sz w:val="18"/>
          <w:szCs w:val="18"/>
        </w:rPr>
        <w:t>_____________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6DEB7E99" w14:textId="77777777" w:rsidR="00E1100A" w:rsidRDefault="00E1100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E649AAE" w14:textId="77777777" w:rsidR="00E1100A" w:rsidRDefault="00E1100A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48F0E8D" w14:textId="77777777"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14:paraId="1AC665B6" w14:textId="77777777" w:rsidTr="004C5216">
        <w:trPr>
          <w:trHeight w:val="4648"/>
        </w:trPr>
        <w:tc>
          <w:tcPr>
            <w:tcW w:w="10314" w:type="dxa"/>
            <w:vAlign w:val="center"/>
          </w:tcPr>
          <w:p w14:paraId="2F2E357A" w14:textId="77777777"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838A92B" w14:textId="77777777" w:rsidR="00504A77" w:rsidRDefault="00504A77" w:rsidP="00701F8C">
      <w:pPr>
        <w:suppressAutoHyphens/>
        <w:jc w:val="both"/>
      </w:pPr>
    </w:p>
    <w:p w14:paraId="40BEBD59" w14:textId="77777777" w:rsidR="00E1100A" w:rsidRDefault="00C16C01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58CA391F" wp14:editId="60FE3E37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2099310" cy="1144905"/>
            <wp:effectExtent l="0" t="0" r="0" b="0"/>
            <wp:wrapSquare wrapText="bothSides"/>
            <wp:docPr id="6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72DA4B" w14:textId="77777777"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12D5CB8" w14:textId="77777777"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44AC0DB" w14:textId="77777777"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2D56C60" w14:textId="77777777"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0AB6382" w14:textId="77777777"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A155AC1" w14:textId="77777777"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0477782" w14:textId="77777777"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0C05E16" w14:textId="77777777"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EE6641B" w14:textId="77777777" w:rsidR="009C3BAA" w:rsidRDefault="009C3BA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684FE74" w14:textId="77777777" w:rsidR="00CC5050" w:rsidRDefault="00CC5050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F0CEC72" w14:textId="0EDE1345" w:rsidR="00CC5050" w:rsidRPr="00CC5050" w:rsidRDefault="00CC5050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CC5050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679B6089" w14:textId="425A41F6" w:rsidR="00361383" w:rsidRDefault="0033413D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CC5050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4ED34401" w14:textId="0B59D284" w:rsidR="00701F8C" w:rsidRPr="0033413D" w:rsidRDefault="00B34A9C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CC5050">
        <w:rPr>
          <w:rFonts w:ascii="Arial" w:hAnsi="Arial" w:cs="Arial"/>
          <w:spacing w:val="-2"/>
          <w:sz w:val="16"/>
          <w:szCs w:val="16"/>
        </w:rPr>
        <w:t>: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19E4CB35" w14:textId="77777777"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795478DB" w14:textId="77777777" w:rsidR="0033413D" w:rsidRPr="00E1100A" w:rsidRDefault="0033413D" w:rsidP="00E1100A">
      <w:pPr>
        <w:pStyle w:val="Rubrik"/>
        <w:jc w:val="both"/>
        <w:rPr>
          <w:i/>
          <w:sz w:val="18"/>
          <w:szCs w:val="18"/>
        </w:rPr>
        <w:sectPr w:rsidR="0033413D" w:rsidRPr="00E1100A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14:paraId="38AD6A23" w14:textId="77777777" w:rsidR="00575753" w:rsidRDefault="00575753" w:rsidP="007D33D0">
      <w:pPr>
        <w:suppressAutoHyphens/>
        <w:ind w:right="426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6FCD8EDD" w14:textId="77777777" w:rsidR="00575753" w:rsidRPr="001C2B3F" w:rsidRDefault="00575753" w:rsidP="001C2B3F">
      <w:pPr>
        <w:suppressAutoHyphens/>
        <w:ind w:right="426"/>
        <w:jc w:val="both"/>
        <w:rPr>
          <w:rFonts w:ascii="Arial" w:hAnsi="Arial" w:cs="Arial"/>
          <w:spacing w:val="-2"/>
          <w:sz w:val="18"/>
          <w:szCs w:val="18"/>
        </w:rPr>
      </w:pPr>
      <w:r w:rsidRPr="001C2B3F"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3BEE9F6F" w14:textId="77777777" w:rsidR="00F521C5" w:rsidRPr="001C2B3F" w:rsidRDefault="00F521C5" w:rsidP="001C2B3F">
      <w:pPr>
        <w:suppressAutoHyphens/>
        <w:ind w:right="426"/>
        <w:jc w:val="both"/>
        <w:rPr>
          <w:rFonts w:ascii="Arial" w:hAnsi="Arial" w:cs="Arial"/>
          <w:sz w:val="18"/>
          <w:szCs w:val="18"/>
        </w:rPr>
      </w:pPr>
    </w:p>
    <w:p w14:paraId="4C673592" w14:textId="77777777" w:rsidR="00886A63" w:rsidRPr="001C2B3F" w:rsidRDefault="00886A63" w:rsidP="001C2B3F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923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426"/>
        <w:jc w:val="both"/>
        <w:rPr>
          <w:rFonts w:ascii="Arial" w:hAnsi="Arial" w:cs="Arial"/>
          <w:sz w:val="18"/>
          <w:szCs w:val="18"/>
        </w:rPr>
      </w:pPr>
      <w:r w:rsidRPr="001C2B3F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0390801" w14:textId="77777777" w:rsidR="001C2B3F" w:rsidRPr="001C2B3F" w:rsidRDefault="00886A63" w:rsidP="001C2B3F">
      <w:pPr>
        <w:pStyle w:val="Beskrivning"/>
        <w:rPr>
          <w:rFonts w:cs="Times New Roman"/>
          <w:sz w:val="18"/>
          <w:szCs w:val="18"/>
        </w:rPr>
      </w:pPr>
      <w:r w:rsidRPr="001C2B3F">
        <w:rPr>
          <w:sz w:val="18"/>
          <w:szCs w:val="18"/>
        </w:rPr>
        <w:t xml:space="preserve">Primer mix 5 contains a </w:t>
      </w:r>
      <w:bookmarkStart w:id="0" w:name="_GoBack"/>
      <w:bookmarkEnd w:id="0"/>
      <w:r w:rsidR="001C2B3F" w:rsidRPr="001C2B3F">
        <w:rPr>
          <w:sz w:val="18"/>
          <w:szCs w:val="18"/>
        </w:rPr>
        <w:t>negative control, which will amplify the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2E7F107C" w14:textId="5AAC54AB" w:rsidR="00886A63" w:rsidRPr="001C2B3F" w:rsidRDefault="00886A63" w:rsidP="001C2B3F">
      <w:pPr>
        <w:pStyle w:val="Brdtext2"/>
        <w:tabs>
          <w:tab w:val="center" w:pos="9923"/>
        </w:tabs>
        <w:ind w:right="426"/>
        <w:rPr>
          <w:rFonts w:cs="Arial"/>
          <w:sz w:val="18"/>
          <w:szCs w:val="18"/>
          <w:lang w:val="en-GB"/>
        </w:rPr>
      </w:pPr>
    </w:p>
    <w:p w14:paraId="5BA834D8" w14:textId="77777777" w:rsidR="00F22BD9" w:rsidRPr="001C2B3F" w:rsidRDefault="00F22BD9" w:rsidP="001C2B3F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5F002D77" w14:textId="77777777" w:rsidR="00F22BD9" w:rsidRDefault="00F22BD9" w:rsidP="00BE61F6">
      <w:pPr>
        <w:suppressAutoHyphens/>
        <w:jc w:val="both"/>
        <w:rPr>
          <w:rFonts w:ascii="Arial" w:hAnsi="Arial" w:cs="Arial"/>
          <w:sz w:val="18"/>
          <w:szCs w:val="18"/>
        </w:rPr>
      </w:pPr>
    </w:p>
    <w:p w14:paraId="24DD16C2" w14:textId="33DB1806" w:rsidR="00F22BD9" w:rsidRDefault="00E84890" w:rsidP="00BE61F6">
      <w:pPr>
        <w:suppressAutoHyphens/>
        <w:jc w:val="both"/>
        <w:rPr>
          <w:rFonts w:ascii="Arial" w:hAnsi="Arial" w:cs="Arial"/>
          <w:sz w:val="18"/>
          <w:szCs w:val="18"/>
        </w:rPr>
      </w:pPr>
      <w:r w:rsidRPr="00E84890">
        <w:rPr>
          <w:noProof/>
          <w:lang w:val="sv-SE" w:eastAsia="sv-SE"/>
        </w:rPr>
        <w:drawing>
          <wp:anchor distT="0" distB="0" distL="114300" distR="114300" simplePos="0" relativeHeight="251658240" behindDoc="0" locked="0" layoutInCell="1" allowOverlap="1" wp14:anchorId="6BE103F0" wp14:editId="596A4B83">
            <wp:simplePos x="0" y="0"/>
            <wp:positionH relativeFrom="column">
              <wp:posOffset>3479</wp:posOffset>
            </wp:positionH>
            <wp:positionV relativeFrom="paragraph">
              <wp:posOffset>-3810</wp:posOffset>
            </wp:positionV>
            <wp:extent cx="3355340" cy="1725295"/>
            <wp:effectExtent l="0" t="0" r="0" b="825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5340" cy="172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BED2DD" w14:textId="29C90675" w:rsidR="005B207D" w:rsidRDefault="005B207D" w:rsidP="008A767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283"/>
        <w:rPr>
          <w:rFonts w:cs="Arial"/>
          <w:spacing w:val="-3"/>
          <w:sz w:val="18"/>
          <w:szCs w:val="18"/>
          <w:vertAlign w:val="superscript"/>
        </w:rPr>
      </w:pPr>
    </w:p>
    <w:p w14:paraId="43AC3F94" w14:textId="77777777" w:rsidR="006B35D7" w:rsidRPr="006B35D7" w:rsidRDefault="006B35D7" w:rsidP="006B35D7">
      <w:pPr>
        <w:rPr>
          <w:rFonts w:ascii="Arial" w:hAnsi="Arial" w:cs="Arial"/>
          <w:sz w:val="18"/>
          <w:szCs w:val="18"/>
        </w:rPr>
      </w:pPr>
    </w:p>
    <w:p w14:paraId="420FDBB2" w14:textId="77777777" w:rsidR="009C3BAA" w:rsidRDefault="009C3BAA" w:rsidP="005E2B91">
      <w:pPr>
        <w:pStyle w:val="Sidfot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14:paraId="756C07B7" w14:textId="77777777" w:rsidR="009C3BAA" w:rsidRDefault="009C3BAA" w:rsidP="005E2B91">
      <w:pPr>
        <w:pStyle w:val="Sidfot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14:paraId="4C70DF55" w14:textId="77777777" w:rsidR="009C3BAA" w:rsidRDefault="009C3BAA" w:rsidP="005E2B91">
      <w:pPr>
        <w:pStyle w:val="Sidfot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14:paraId="2134906E" w14:textId="77777777" w:rsidR="009C3BAA" w:rsidRDefault="009C3BAA" w:rsidP="005E2B91">
      <w:pPr>
        <w:pStyle w:val="Sidfot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14:paraId="7895898D" w14:textId="77777777" w:rsidR="009C3BAA" w:rsidRDefault="009C3BAA" w:rsidP="005E2B91">
      <w:pPr>
        <w:pStyle w:val="Sidfot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14:paraId="1BCACBE7" w14:textId="77777777" w:rsidR="009C3BAA" w:rsidRDefault="009C3BAA" w:rsidP="005E2B91">
      <w:pPr>
        <w:pStyle w:val="Sidfot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14:paraId="4DFD2320" w14:textId="77777777" w:rsidR="009C3BAA" w:rsidRDefault="009C3BAA" w:rsidP="005E2B91">
      <w:pPr>
        <w:pStyle w:val="Sidfot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14:paraId="03396409" w14:textId="77777777" w:rsidR="009C3BAA" w:rsidRDefault="009C3BAA" w:rsidP="005E2B91">
      <w:pPr>
        <w:pStyle w:val="Sidfot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14:paraId="4BBF65D7" w14:textId="77777777" w:rsidR="009C3BAA" w:rsidRDefault="009C3BAA" w:rsidP="005E2B91">
      <w:pPr>
        <w:pStyle w:val="Sidfot"/>
        <w:tabs>
          <w:tab w:val="clear" w:pos="4153"/>
          <w:tab w:val="clear" w:pos="8306"/>
          <w:tab w:val="left" w:pos="0"/>
        </w:tabs>
        <w:ind w:right="142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14:paraId="08B2C845" w14:textId="77777777" w:rsidR="009C3BAA" w:rsidRDefault="009C3BAA" w:rsidP="007D33D0">
      <w:pPr>
        <w:pStyle w:val="Sidfot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14:paraId="29E7B423" w14:textId="77777777" w:rsidR="00851251" w:rsidRDefault="00851251" w:rsidP="007D33D0">
      <w:pPr>
        <w:pStyle w:val="Sidfot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14:paraId="5F271285" w14:textId="77777777" w:rsidR="00851251" w:rsidRDefault="00851251" w:rsidP="007D33D0">
      <w:pPr>
        <w:pStyle w:val="Sidfot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</w:pPr>
    </w:p>
    <w:p w14:paraId="4DB9BD68" w14:textId="38F66254" w:rsidR="00E1100A" w:rsidRPr="004C7E5C" w:rsidRDefault="00E1100A" w:rsidP="007D33D0">
      <w:pPr>
        <w:pStyle w:val="Sidfot"/>
        <w:tabs>
          <w:tab w:val="clear" w:pos="4153"/>
          <w:tab w:val="clear" w:pos="8306"/>
          <w:tab w:val="left" w:pos="0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E1100A">
        <w:rPr>
          <w:rFonts w:ascii="Arial" w:hAnsi="Arial"/>
          <w:b/>
          <w:spacing w:val="-2"/>
          <w:sz w:val="18"/>
          <w:szCs w:val="18"/>
          <w:vertAlign w:val="superscript"/>
          <w:lang w:val="en-US"/>
        </w:rPr>
        <w:t>1</w:t>
      </w:r>
      <w:r w:rsidRPr="004C7E5C">
        <w:rPr>
          <w:rFonts w:ascii="Arial" w:hAnsi="Arial" w:cs="Arial"/>
          <w:sz w:val="18"/>
          <w:szCs w:val="18"/>
        </w:rPr>
        <w:t xml:space="preserve">HLA-A*80 alleles in bold lettering are listed as confirmed alleles on the </w:t>
      </w:r>
      <w:r w:rsidRPr="004C7E5C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2" w:history="1">
        <w:r w:rsidRPr="004C7E5C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>
        <w:rPr>
          <w:rFonts w:ascii="Arial" w:hAnsi="Arial" w:cs="Arial"/>
          <w:sz w:val="18"/>
          <w:szCs w:val="18"/>
        </w:rPr>
        <w:t>, release 3.</w:t>
      </w:r>
      <w:r w:rsidR="007D33D0">
        <w:rPr>
          <w:rFonts w:ascii="Arial" w:hAnsi="Arial" w:cs="Arial"/>
          <w:sz w:val="18"/>
          <w:szCs w:val="18"/>
        </w:rPr>
        <w:t>28.0, April</w:t>
      </w:r>
      <w:r>
        <w:rPr>
          <w:rFonts w:ascii="Arial" w:hAnsi="Arial" w:cs="Arial"/>
          <w:sz w:val="18"/>
          <w:szCs w:val="18"/>
        </w:rPr>
        <w:t xml:space="preserve"> 201</w:t>
      </w:r>
      <w:r w:rsidR="007D33D0">
        <w:rPr>
          <w:rFonts w:ascii="Arial" w:hAnsi="Arial" w:cs="Arial"/>
          <w:sz w:val="18"/>
          <w:szCs w:val="18"/>
        </w:rPr>
        <w:t>7</w:t>
      </w:r>
      <w:r w:rsidRPr="004C7E5C">
        <w:rPr>
          <w:rFonts w:ascii="Arial" w:hAnsi="Arial" w:cs="Arial"/>
          <w:sz w:val="18"/>
          <w:szCs w:val="18"/>
        </w:rPr>
        <w:t>.</w:t>
      </w:r>
    </w:p>
    <w:p w14:paraId="69A41D6A" w14:textId="77777777" w:rsidR="00BD1962" w:rsidRPr="00BD1962" w:rsidRDefault="00BD1962" w:rsidP="007D33D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567"/>
        <w:rPr>
          <w:rFonts w:cs="Arial"/>
          <w:spacing w:val="-3"/>
          <w:sz w:val="18"/>
          <w:szCs w:val="18"/>
        </w:rPr>
      </w:pPr>
      <w:r w:rsidRPr="00BD1962">
        <w:rPr>
          <w:rFonts w:cs="Arial"/>
          <w:b/>
          <w:spacing w:val="-3"/>
          <w:sz w:val="18"/>
          <w:szCs w:val="18"/>
          <w:vertAlign w:val="superscript"/>
        </w:rPr>
        <w:t>2</w:t>
      </w:r>
      <w:r w:rsidR="007D33D0">
        <w:rPr>
          <w:rFonts w:cs="Arial"/>
          <w:spacing w:val="-3"/>
          <w:sz w:val="18"/>
          <w:szCs w:val="18"/>
        </w:rPr>
        <w:t>Alleles that have been</w:t>
      </w:r>
      <w:r w:rsidRPr="00BD1962">
        <w:rPr>
          <w:rFonts w:cs="Arial"/>
          <w:spacing w:val="-3"/>
          <w:sz w:val="18"/>
          <w:szCs w:val="18"/>
        </w:rPr>
        <w:t xml:space="preserve"> deleted from or renamed </w:t>
      </w:r>
      <w:r w:rsidRPr="00BD1962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Pr="00BD1962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BD1962">
        <w:rPr>
          <w:rFonts w:cs="Arial"/>
          <w:spacing w:val="-3"/>
          <w:sz w:val="18"/>
          <w:szCs w:val="18"/>
        </w:rPr>
        <w:t>.</w:t>
      </w:r>
    </w:p>
    <w:p w14:paraId="58095528" w14:textId="77777777" w:rsidR="00F01B05" w:rsidRDefault="00F01B05" w:rsidP="00807E51">
      <w:pPr>
        <w:ind w:right="284"/>
        <w:jc w:val="both"/>
        <w:rPr>
          <w:rFonts w:ascii="Arial" w:hAnsi="Arial" w:cs="Arial"/>
          <w:b/>
          <w:smallCaps/>
          <w:spacing w:val="-2"/>
          <w:sz w:val="18"/>
          <w:szCs w:val="18"/>
          <w:vertAlign w:val="superscript"/>
        </w:rPr>
      </w:pPr>
    </w:p>
    <w:p w14:paraId="7914BDB7" w14:textId="77777777" w:rsidR="000E6934" w:rsidRPr="000E6934" w:rsidRDefault="000E6934" w:rsidP="000E6934">
      <w:pPr>
        <w:ind w:right="284"/>
        <w:jc w:val="both"/>
        <w:rPr>
          <w:rFonts w:ascii="Arial" w:hAnsi="Arial" w:cs="Arial"/>
          <w:spacing w:val="-3"/>
          <w:sz w:val="18"/>
          <w:szCs w:val="18"/>
        </w:rPr>
      </w:pPr>
    </w:p>
    <w:p w14:paraId="2BBEFBAF" w14:textId="0F8E75DE" w:rsidR="000E6934" w:rsidRDefault="000E6934" w:rsidP="006B35D7">
      <w:pPr>
        <w:rPr>
          <w:rFonts w:ascii="Arial" w:hAnsi="Arial" w:cs="Arial"/>
          <w:sz w:val="18"/>
          <w:szCs w:val="18"/>
        </w:rPr>
      </w:pPr>
    </w:p>
    <w:p w14:paraId="674C8C4E" w14:textId="7EAF7130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2B962B03" w14:textId="3AFCCD35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0F595029" w14:textId="7064E991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6A61541D" w14:textId="32E4C0DE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0CC7C072" w14:textId="662E86F1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21FBA7DD" w14:textId="4E639ABB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5E33E2C8" w14:textId="078FED40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378D5484" w14:textId="43F0227F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6E68341B" w14:textId="2EA3E513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6097C7B7" w14:textId="39D5B210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561CEFF2" w14:textId="2F2DF27A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10BC0AD0" w14:textId="18F794E6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6D17EC08" w14:textId="49C6DCC0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6D0F96AD" w14:textId="0A145E64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4A75D966" w14:textId="26220B4D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03185C5F" w14:textId="589C625B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02761F99" w14:textId="08A6CF3B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0268C914" w14:textId="08F6C90B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7E8B6BD6" w14:textId="45B4ED8E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490A3388" w14:textId="2767C52B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5303D784" w14:textId="556FB513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398276BD" w14:textId="5D120C85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18773EAF" w14:textId="31AC766C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4047E593" w14:textId="213F182A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0C8EBBFB" w14:textId="5ACE52EA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384FC6D5" w14:textId="678B9B77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71D80602" w14:textId="076B7C82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41942B6B" w14:textId="6C527771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32BD2682" w14:textId="1D7B17D4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164DE840" w14:textId="45D3969F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61463484" w14:textId="5D59953A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50BEB3C7" w14:textId="3F03ADBD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0B2CFA57" w14:textId="578C8471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44C1BCAA" w14:textId="576FA8E3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71AEF237" w14:textId="5F8F1B72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101CBACF" w14:textId="39375B3C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1BB3E3F1" w14:textId="5F3C518A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281115CB" w14:textId="327DCD7C" w:rsidR="008A4629" w:rsidRDefault="008A4629" w:rsidP="006B35D7">
      <w:pPr>
        <w:rPr>
          <w:rFonts w:ascii="Arial" w:hAnsi="Arial" w:cs="Arial"/>
          <w:sz w:val="18"/>
          <w:szCs w:val="18"/>
        </w:rPr>
      </w:pPr>
    </w:p>
    <w:p w14:paraId="091A869C" w14:textId="77777777" w:rsidR="008A4629" w:rsidRDefault="008A4629" w:rsidP="008A4629">
      <w:pPr>
        <w:pStyle w:val="Rubrik"/>
        <w:ind w:firstLine="426"/>
        <w:jc w:val="both"/>
        <w:rPr>
          <w:b w:val="0"/>
          <w:bCs/>
          <w:sz w:val="18"/>
          <w:szCs w:val="10"/>
        </w:rPr>
      </w:pPr>
    </w:p>
    <w:p w14:paraId="125E2BFF" w14:textId="77777777" w:rsidR="008A4629" w:rsidRPr="00807E51" w:rsidRDefault="008A4629" w:rsidP="006B35D7">
      <w:pPr>
        <w:rPr>
          <w:rFonts w:ascii="Arial" w:hAnsi="Arial" w:cs="Arial"/>
          <w:sz w:val="18"/>
          <w:szCs w:val="18"/>
        </w:rPr>
      </w:pPr>
    </w:p>
    <w:sectPr w:rsidR="008A4629" w:rsidRPr="00807E51" w:rsidSect="008C3EF6">
      <w:type w:val="continuous"/>
      <w:pgSz w:w="11907" w:h="16840" w:code="9"/>
      <w:pgMar w:top="1815" w:right="708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22AA29" w14:textId="77777777" w:rsidR="009F5CD9" w:rsidRDefault="009F5CD9">
      <w:r>
        <w:separator/>
      </w:r>
    </w:p>
  </w:endnote>
  <w:endnote w:type="continuationSeparator" w:id="0">
    <w:p w14:paraId="7CB4098C" w14:textId="77777777" w:rsidR="009F5CD9" w:rsidRDefault="009F5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DF8F2B" w14:textId="77777777" w:rsidR="00851251" w:rsidRPr="00060351" w:rsidRDefault="00851251" w:rsidP="00851251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4B27D3">
      <w:rPr>
        <w:rFonts w:ascii="Arial" w:hAnsi="Arial" w:cs="Arial"/>
        <w:i/>
        <w:lang w:val="en-US"/>
      </w:rPr>
      <w:t>CareDx</w:t>
    </w:r>
    <w:proofErr w:type="spellEnd"/>
    <w:r w:rsidRPr="004B27D3">
      <w:rPr>
        <w:rFonts w:ascii="Arial" w:hAnsi="Arial" w:cs="Arial"/>
        <w:i/>
        <w:lang w:val="en-US"/>
      </w:rPr>
      <w:t xml:space="preserve">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508449B3" w14:textId="77777777" w:rsidR="00851251" w:rsidRPr="00E61910" w:rsidRDefault="00851251" w:rsidP="0085125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E0C3323" w14:textId="77777777" w:rsidR="00851251" w:rsidRPr="00AA240A" w:rsidRDefault="00851251" w:rsidP="00851251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38418A92" w14:textId="3512C11F" w:rsidR="00D01302" w:rsidRPr="00A6082E" w:rsidRDefault="00851251" w:rsidP="00851251">
    <w:pPr>
      <w:pStyle w:val="Sidfot"/>
    </w:pPr>
    <w:r w:rsidRPr="00AA240A">
      <w:rPr>
        <w:rFonts w:ascii="Arial" w:hAnsi="Arial" w:cs="Arial"/>
        <w:lang w:val="en-US"/>
      </w:rPr>
      <w:t>Sweden</w:t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>
      <w:rPr>
        <w:rFonts w:ascii="Arial" w:hAnsi="Arial" w:cs="Arial"/>
        <w:lang w:val="sv-SE"/>
      </w:rPr>
      <w:tab/>
    </w:r>
    <w:r w:rsidR="00865715" w:rsidRPr="00865715">
      <w:rPr>
        <w:rFonts w:ascii="Arial" w:hAnsi="Arial"/>
      </w:rPr>
      <w:t xml:space="preserve">Page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PAGE </w:instrText>
    </w:r>
    <w:r w:rsidR="00865715" w:rsidRPr="00865715">
      <w:rPr>
        <w:rFonts w:ascii="Arial" w:hAnsi="Arial"/>
      </w:rPr>
      <w:fldChar w:fldCharType="separate"/>
    </w:r>
    <w:r w:rsidR="001C2B3F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  <w:r w:rsidR="00865715" w:rsidRPr="00865715">
      <w:rPr>
        <w:rFonts w:ascii="Arial" w:hAnsi="Arial"/>
      </w:rPr>
      <w:t xml:space="preserve"> of </w:t>
    </w:r>
    <w:r w:rsidR="00865715" w:rsidRPr="00865715">
      <w:rPr>
        <w:rFonts w:ascii="Arial" w:hAnsi="Arial"/>
      </w:rPr>
      <w:fldChar w:fldCharType="begin"/>
    </w:r>
    <w:r w:rsidR="00865715" w:rsidRPr="00865715">
      <w:rPr>
        <w:rFonts w:ascii="Arial" w:hAnsi="Arial"/>
      </w:rPr>
      <w:instrText xml:space="preserve"> NUMPAGES </w:instrText>
    </w:r>
    <w:r w:rsidR="00865715" w:rsidRPr="00865715">
      <w:rPr>
        <w:rFonts w:ascii="Arial" w:hAnsi="Arial"/>
      </w:rPr>
      <w:fldChar w:fldCharType="separate"/>
    </w:r>
    <w:r w:rsidR="001C2B3F">
      <w:rPr>
        <w:rFonts w:ascii="Arial" w:hAnsi="Arial"/>
        <w:noProof/>
      </w:rPr>
      <w:t>2</w:t>
    </w:r>
    <w:r w:rsidR="00865715" w:rsidRPr="00865715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84DB7B" w14:textId="77777777" w:rsidR="009F5CD9" w:rsidRDefault="009F5CD9">
      <w:r>
        <w:separator/>
      </w:r>
    </w:p>
  </w:footnote>
  <w:footnote w:type="continuationSeparator" w:id="0">
    <w:p w14:paraId="088E9173" w14:textId="77777777" w:rsidR="009F5CD9" w:rsidRDefault="009F5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04AF1" w14:textId="77777777"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2507C8D5" w14:textId="77777777"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4FA68E" w14:textId="3AB1A498" w:rsidR="00D01302" w:rsidRPr="0073090C" w:rsidRDefault="008A4629" w:rsidP="00D01302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0E86E31" wp14:editId="62C3070A">
              <wp:simplePos x="0" y="0"/>
              <wp:positionH relativeFrom="margin">
                <wp:align>right</wp:align>
              </wp:positionH>
              <wp:positionV relativeFrom="paragraph">
                <wp:posOffset>10846</wp:posOffset>
              </wp:positionV>
              <wp:extent cx="2048891" cy="626745"/>
              <wp:effectExtent l="0" t="0" r="27940" b="1968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8891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281F41" w14:textId="6026FC78" w:rsidR="00D01302" w:rsidRPr="00AE65CF" w:rsidRDefault="00D0130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Visit</w:t>
                          </w:r>
                          <w:r w:rsidR="008A4629" w:rsidRPr="008A4629">
                            <w:rPr>
                              <w:rFonts w:ascii="Arial" w:hAnsi="Arial" w:cs="Arial"/>
                            </w:rPr>
                            <w:t xml:space="preserve"> </w:t>
                          </w:r>
                          <w:r w:rsidR="008A4629" w:rsidRPr="008A4629">
                            <w:rPr>
                              <w:rStyle w:val="Hyperlnk"/>
                              <w:rFonts w:ascii="Arial" w:hAnsi="Arial" w:cs="Arial"/>
                              <w:sz w:val="18"/>
                              <w:szCs w:val="18"/>
                            </w:rPr>
                            <w:t>https://labproducts.caredx.com</w:t>
                          </w:r>
                          <w:r w:rsidRPr="008A4629"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 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E86E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0.15pt;margin-top:.85pt;width:161.35pt;height:49.35pt;z-index:25165516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SNWKgIAAFAEAAAOAAAAZHJzL2Uyb0RvYy54bWysVNuO2yAQfa/Uf0C8N3bcJJtYcVbbbFNV&#10;2l6k3X4AxthGxQwFEjv9+h1wkqa3l6p+QAwzHGbOmfH6dugUOQjrJOiCTicpJUJzqKRuCvrlafdq&#10;SYnzTFdMgRYFPQpHbzcvX6x7k4sMWlCVsARBtMt7U9DWe5MnieOt6JibgBEanTXYjnk0bZNUlvWI&#10;3qkkS9NF0oOtjAUunMPT+9FJNxG/rgX3n+raCU9UQTE3H1cb1zKsyWbN8sYy00p+SoP9QxYdkxof&#10;vUDdM8/I3srfoDrJLTio/YRDl0BdSy5iDVjNNP2lmseWGRFrQXKcudDk/h8s/3j4bImsCvqaEs06&#10;lOhJDJ68gYFMAzu9cTkGPRoM8wMeo8qxUmcegH91RMO2ZboRd9ZC3wpWYXbxZnJ1dcRxAaTsP0CF&#10;z7C9hwg01LYL1CEZBNFRpeNFmZAKx8MsnS2XqyklHH2LbHEzm4fkEpafbxvr/DsBHQmbglpUPqKz&#10;w4PzY+g5JDzmQMlqJ5WKhm3KrbLkwLBLdvE7of8UpjTpC7qaZ/ORgL9CpPH7E0QnPba7kl1Bl5cg&#10;lgfa3uoqNqNnUo17rE5pLDLwGKgbSfRDOZx0KaE6IqMWxrbGMcRNC/Y7JT22dEHdtz2zghL1XqMq&#10;q+lsFmYgGrP5TYaGvfaU1x6mOUIV1FMybrd+nJu9sbJp8aVzH9yhkjsZSQ6pjlmd8sa2jTKdRizM&#10;xbUdo378CDbPAAAA//8DAFBLAwQUAAYACAAAACEAjpYNLNoAAAAGAQAADwAAAGRycy9kb3ducmV2&#10;LnhtbEyPQW/CMAyF75P2HyIjcUEjWRls6pqigcRpJzp2D43XVjROlwQo/37eabv5+VnP3yvWo+vF&#10;BUPsPGl4nCsQSLW3HTUaDh+7hxcQMRmypveEGm4YYV3e3xUmt/5Ke7xUqREcQjE3GtqUhlzKWLfo&#10;TJz7AYm9Lx+cSSxDI20wVw53vcyUWklnOuIPrRlw22J9qs5Ow+q7WszeP+2M9rfdJtRuabeHpdbT&#10;yfj2CiLhmP6O4Ref0aFkpqM/k42i18BFEm+fQbC5yDIejqyVegJZFvI/fvkDAAD//wMAUEsBAi0A&#10;FAAGAAgAAAAhALaDOJL+AAAA4QEAABMAAAAAAAAAAAAAAAAAAAAAAFtDb250ZW50X1R5cGVzXS54&#10;bWxQSwECLQAUAAYACAAAACEAOP0h/9YAAACUAQAACwAAAAAAAAAAAAAAAAAvAQAAX3JlbHMvLnJl&#10;bHNQSwECLQAUAAYACAAAACEAYm0jVioCAABQBAAADgAAAAAAAAAAAAAAAAAuAgAAZHJzL2Uyb0Rv&#10;Yy54bWxQSwECLQAUAAYACAAAACEAjpYNLNoAAAAGAQAADwAAAAAAAAAAAAAAAACEBAAAZHJzL2Rv&#10;d25yZXYueG1sUEsFBgAAAAAEAAQA8wAAAIsFAAAAAA==&#10;">
              <v:textbox style="mso-fit-shape-to-text:t">
                <w:txbxContent>
                  <w:p w14:paraId="21281F41" w14:textId="6026FC78" w:rsidR="00D01302" w:rsidRPr="00AE65CF" w:rsidRDefault="00D0130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Visit</w:t>
                    </w:r>
                    <w:r w:rsidR="008A4629" w:rsidRPr="008A4629">
                      <w:rPr>
                        <w:rFonts w:ascii="Arial" w:hAnsi="Arial" w:cs="Arial"/>
                      </w:rPr>
                      <w:t xml:space="preserve"> </w:t>
                    </w:r>
                    <w:r w:rsidR="008A4629" w:rsidRPr="008A4629">
                      <w:rPr>
                        <w:rStyle w:val="Hyperlnk"/>
                        <w:rFonts w:ascii="Arial" w:hAnsi="Arial" w:cs="Arial"/>
                        <w:sz w:val="18"/>
                        <w:szCs w:val="18"/>
                      </w:rPr>
                      <w:t>https://labproducts.caredx.com</w:t>
                    </w:r>
                    <w:r w:rsidRPr="008A4629"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 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D33D0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1080B84D" wp14:editId="6F4E26DE">
          <wp:simplePos x="0" y="0"/>
          <wp:positionH relativeFrom="column">
            <wp:posOffset>-196215</wp:posOffset>
          </wp:positionH>
          <wp:positionV relativeFrom="paragraph">
            <wp:posOffset>-116840</wp:posOffset>
          </wp:positionV>
          <wp:extent cx="1757045" cy="240030"/>
          <wp:effectExtent l="0" t="0" r="0" b="762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7045" cy="240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01302">
      <w:rPr>
        <w:rFonts w:ascii="Arial" w:hAnsi="Arial" w:cs="Arial"/>
        <w:b/>
        <w:sz w:val="20"/>
        <w:szCs w:val="20"/>
      </w:rPr>
      <w:t xml:space="preserve">            </w:t>
    </w:r>
    <w:r w:rsidR="007D33D0">
      <w:rPr>
        <w:rFonts w:ascii="Arial" w:hAnsi="Arial" w:cs="Arial"/>
        <w:b/>
        <w:sz w:val="20"/>
        <w:szCs w:val="20"/>
      </w:rPr>
      <w:t xml:space="preserve">                      </w:t>
    </w:r>
    <w:r w:rsidR="002C2336">
      <w:rPr>
        <w:rFonts w:ascii="Arial" w:hAnsi="Arial" w:cs="Arial"/>
        <w:b/>
        <w:sz w:val="20"/>
        <w:szCs w:val="20"/>
      </w:rPr>
      <w:t>HLA-</w:t>
    </w:r>
    <w:r w:rsidR="00F22BD9">
      <w:rPr>
        <w:rFonts w:ascii="Arial" w:hAnsi="Arial" w:cs="Arial"/>
        <w:b/>
        <w:sz w:val="20"/>
        <w:szCs w:val="20"/>
      </w:rPr>
      <w:t>A*</w:t>
    </w:r>
    <w:r w:rsidR="00E1100A">
      <w:rPr>
        <w:rFonts w:ascii="Arial" w:hAnsi="Arial" w:cs="Arial"/>
        <w:b/>
        <w:sz w:val="20"/>
        <w:szCs w:val="20"/>
      </w:rPr>
      <w:t>80</w:t>
    </w:r>
  </w:p>
  <w:p w14:paraId="35B55DBE" w14:textId="5E7F3269" w:rsidR="00D01302" w:rsidRPr="004C5216" w:rsidRDefault="00CC5050" w:rsidP="0046186B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April 2020</w:t>
    </w:r>
    <w:r w:rsidR="0046186B" w:rsidRPr="00F521C5">
      <w:rPr>
        <w:rFonts w:ascii="Arial" w:hAnsi="Arial" w:cs="Arial"/>
        <w:sz w:val="20"/>
        <w:szCs w:val="20"/>
      </w:rPr>
      <w:tab/>
    </w:r>
    <w:r w:rsidR="002C2336">
      <w:rPr>
        <w:rFonts w:ascii="Arial" w:hAnsi="Arial" w:cs="Arial"/>
        <w:b/>
        <w:sz w:val="20"/>
      </w:rPr>
      <w:t>101.</w:t>
    </w:r>
    <w:r w:rsidR="00E1100A">
      <w:rPr>
        <w:rFonts w:ascii="Arial" w:hAnsi="Arial" w:cs="Arial"/>
        <w:b/>
        <w:sz w:val="20"/>
      </w:rPr>
      <w:t>434-06</w:t>
    </w:r>
    <w:r w:rsidR="002C2336">
      <w:rPr>
        <w:rFonts w:ascii="Arial" w:hAnsi="Arial" w:cs="Arial"/>
        <w:b/>
        <w:sz w:val="20"/>
      </w:rPr>
      <w:t>/</w:t>
    </w:r>
    <w:r w:rsidR="00E1100A">
      <w:rPr>
        <w:rFonts w:ascii="Arial" w:hAnsi="Arial" w:cs="Arial"/>
        <w:b/>
        <w:sz w:val="20"/>
      </w:rPr>
      <w:t>06</w:t>
    </w:r>
    <w:r w:rsidR="00D01302" w:rsidRPr="00C25856">
      <w:rPr>
        <w:rFonts w:ascii="Arial" w:hAnsi="Arial" w:cs="Arial"/>
        <w:b/>
        <w:sz w:val="20"/>
      </w:rPr>
      <w:t>u</w:t>
    </w:r>
  </w:p>
  <w:p w14:paraId="09DA18CB" w14:textId="1070ACAB" w:rsidR="00D01302" w:rsidRDefault="0046186B" w:rsidP="0046186B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CC5050">
      <w:rPr>
        <w:rFonts w:ascii="Arial" w:hAnsi="Arial" w:cs="Arial"/>
        <w:sz w:val="20"/>
        <w:szCs w:val="20"/>
      </w:rPr>
      <w:t>0</w:t>
    </w:r>
    <w:r w:rsidR="000B202E">
      <w:rPr>
        <w:rFonts w:ascii="Arial" w:hAnsi="Arial" w:cs="Arial"/>
        <w:sz w:val="20"/>
        <w:szCs w:val="20"/>
      </w:rPr>
      <w:t xml:space="preserve"> 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7D33D0">
      <w:rPr>
        <w:rFonts w:ascii="Arial" w:hAnsi="Arial" w:cs="Arial"/>
        <w:b/>
        <w:sz w:val="20"/>
        <w:szCs w:val="20"/>
      </w:rPr>
      <w:t xml:space="preserve">  </w:t>
    </w:r>
    <w:r w:rsidR="00CC5050">
      <w:rPr>
        <w:rFonts w:ascii="Arial" w:hAnsi="Arial" w:cs="Arial"/>
        <w:b/>
        <w:sz w:val="20"/>
        <w:szCs w:val="20"/>
      </w:rPr>
      <w:t>1L8</w:t>
    </w:r>
  </w:p>
  <w:p w14:paraId="0EF5E443" w14:textId="77777777" w:rsidR="00575753" w:rsidRPr="00C25856" w:rsidRDefault="00575753" w:rsidP="00D01302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6DC538C"/>
    <w:multiLevelType w:val="hybridMultilevel"/>
    <w:tmpl w:val="5004419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54A4"/>
    <w:rsid w:val="0003770A"/>
    <w:rsid w:val="000575CA"/>
    <w:rsid w:val="00060D44"/>
    <w:rsid w:val="0006352C"/>
    <w:rsid w:val="00073EB6"/>
    <w:rsid w:val="00084069"/>
    <w:rsid w:val="00095CD3"/>
    <w:rsid w:val="000B202E"/>
    <w:rsid w:val="000B7E47"/>
    <w:rsid w:val="000C4F36"/>
    <w:rsid w:val="000C70A0"/>
    <w:rsid w:val="000D1115"/>
    <w:rsid w:val="000E0036"/>
    <w:rsid w:val="000E6934"/>
    <w:rsid w:val="000F1A4F"/>
    <w:rsid w:val="000F3C01"/>
    <w:rsid w:val="001010A3"/>
    <w:rsid w:val="00106638"/>
    <w:rsid w:val="00117A90"/>
    <w:rsid w:val="00125072"/>
    <w:rsid w:val="00151620"/>
    <w:rsid w:val="001579AA"/>
    <w:rsid w:val="00162A62"/>
    <w:rsid w:val="0018084E"/>
    <w:rsid w:val="00185C16"/>
    <w:rsid w:val="0019307E"/>
    <w:rsid w:val="00197B99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C2B3F"/>
    <w:rsid w:val="001E0241"/>
    <w:rsid w:val="001E3873"/>
    <w:rsid w:val="001F3F6C"/>
    <w:rsid w:val="001F6847"/>
    <w:rsid w:val="00205CAE"/>
    <w:rsid w:val="002123E2"/>
    <w:rsid w:val="00221A99"/>
    <w:rsid w:val="002258C5"/>
    <w:rsid w:val="00231752"/>
    <w:rsid w:val="00246C3A"/>
    <w:rsid w:val="00246CDC"/>
    <w:rsid w:val="00250A5E"/>
    <w:rsid w:val="00260338"/>
    <w:rsid w:val="00272610"/>
    <w:rsid w:val="00280F08"/>
    <w:rsid w:val="00291594"/>
    <w:rsid w:val="002929EE"/>
    <w:rsid w:val="00292BC5"/>
    <w:rsid w:val="002C2336"/>
    <w:rsid w:val="002C2939"/>
    <w:rsid w:val="002C3C9E"/>
    <w:rsid w:val="002D73C8"/>
    <w:rsid w:val="002F3F1E"/>
    <w:rsid w:val="00301FBC"/>
    <w:rsid w:val="003118EA"/>
    <w:rsid w:val="00320C08"/>
    <w:rsid w:val="0033413D"/>
    <w:rsid w:val="00345459"/>
    <w:rsid w:val="00361383"/>
    <w:rsid w:val="00376026"/>
    <w:rsid w:val="00381721"/>
    <w:rsid w:val="0038297F"/>
    <w:rsid w:val="003A203F"/>
    <w:rsid w:val="003C2DDF"/>
    <w:rsid w:val="003D0837"/>
    <w:rsid w:val="003E274F"/>
    <w:rsid w:val="003E762D"/>
    <w:rsid w:val="00411CF9"/>
    <w:rsid w:val="004312C9"/>
    <w:rsid w:val="00440FFA"/>
    <w:rsid w:val="00450478"/>
    <w:rsid w:val="00450955"/>
    <w:rsid w:val="0046186B"/>
    <w:rsid w:val="00461EEB"/>
    <w:rsid w:val="004714E5"/>
    <w:rsid w:val="004729BA"/>
    <w:rsid w:val="00475A0F"/>
    <w:rsid w:val="00493D14"/>
    <w:rsid w:val="004A523A"/>
    <w:rsid w:val="004C5216"/>
    <w:rsid w:val="004E3B8A"/>
    <w:rsid w:val="004F6C05"/>
    <w:rsid w:val="0050078C"/>
    <w:rsid w:val="005028D4"/>
    <w:rsid w:val="00504A77"/>
    <w:rsid w:val="00505367"/>
    <w:rsid w:val="00507C8D"/>
    <w:rsid w:val="00511D00"/>
    <w:rsid w:val="00522BED"/>
    <w:rsid w:val="0055075C"/>
    <w:rsid w:val="005614AD"/>
    <w:rsid w:val="00567288"/>
    <w:rsid w:val="005723A7"/>
    <w:rsid w:val="00575547"/>
    <w:rsid w:val="00575753"/>
    <w:rsid w:val="005A372E"/>
    <w:rsid w:val="005A3F54"/>
    <w:rsid w:val="005A5C3B"/>
    <w:rsid w:val="005B207D"/>
    <w:rsid w:val="005C3203"/>
    <w:rsid w:val="005D306F"/>
    <w:rsid w:val="005E2B91"/>
    <w:rsid w:val="005E5E01"/>
    <w:rsid w:val="005E7B7B"/>
    <w:rsid w:val="006223A5"/>
    <w:rsid w:val="00667E9C"/>
    <w:rsid w:val="00674F8E"/>
    <w:rsid w:val="0068440A"/>
    <w:rsid w:val="00687B3A"/>
    <w:rsid w:val="00691C23"/>
    <w:rsid w:val="00692F6C"/>
    <w:rsid w:val="006B0C31"/>
    <w:rsid w:val="006B35D7"/>
    <w:rsid w:val="006C5A92"/>
    <w:rsid w:val="006F3D45"/>
    <w:rsid w:val="00701F8C"/>
    <w:rsid w:val="007043F0"/>
    <w:rsid w:val="00711B39"/>
    <w:rsid w:val="00720763"/>
    <w:rsid w:val="007209B6"/>
    <w:rsid w:val="0073090C"/>
    <w:rsid w:val="0075310A"/>
    <w:rsid w:val="00755D87"/>
    <w:rsid w:val="007713C6"/>
    <w:rsid w:val="00776005"/>
    <w:rsid w:val="00786E9D"/>
    <w:rsid w:val="007A1CE6"/>
    <w:rsid w:val="007C25E4"/>
    <w:rsid w:val="007D318D"/>
    <w:rsid w:val="007D33D0"/>
    <w:rsid w:val="007D4B88"/>
    <w:rsid w:val="007D7664"/>
    <w:rsid w:val="00805D66"/>
    <w:rsid w:val="00806E56"/>
    <w:rsid w:val="00806F10"/>
    <w:rsid w:val="008076F2"/>
    <w:rsid w:val="00807E51"/>
    <w:rsid w:val="00814ED3"/>
    <w:rsid w:val="00833C74"/>
    <w:rsid w:val="00851251"/>
    <w:rsid w:val="00865715"/>
    <w:rsid w:val="0086694F"/>
    <w:rsid w:val="00886A63"/>
    <w:rsid w:val="00890362"/>
    <w:rsid w:val="00890FBD"/>
    <w:rsid w:val="00892104"/>
    <w:rsid w:val="008A4629"/>
    <w:rsid w:val="008A7679"/>
    <w:rsid w:val="008B50AE"/>
    <w:rsid w:val="008B674C"/>
    <w:rsid w:val="008C3EF6"/>
    <w:rsid w:val="008E3B02"/>
    <w:rsid w:val="008E70EE"/>
    <w:rsid w:val="009126E5"/>
    <w:rsid w:val="00915467"/>
    <w:rsid w:val="00964437"/>
    <w:rsid w:val="00975771"/>
    <w:rsid w:val="009770EC"/>
    <w:rsid w:val="009866C0"/>
    <w:rsid w:val="009876E4"/>
    <w:rsid w:val="00994958"/>
    <w:rsid w:val="00996218"/>
    <w:rsid w:val="009A19A1"/>
    <w:rsid w:val="009A7BDB"/>
    <w:rsid w:val="009B0A43"/>
    <w:rsid w:val="009C3BAA"/>
    <w:rsid w:val="009C4CEB"/>
    <w:rsid w:val="009E1C42"/>
    <w:rsid w:val="009E6698"/>
    <w:rsid w:val="009F022F"/>
    <w:rsid w:val="009F0EB8"/>
    <w:rsid w:val="009F5CD9"/>
    <w:rsid w:val="00A01878"/>
    <w:rsid w:val="00A1780E"/>
    <w:rsid w:val="00A3256E"/>
    <w:rsid w:val="00A4288E"/>
    <w:rsid w:val="00A4451F"/>
    <w:rsid w:val="00A46239"/>
    <w:rsid w:val="00A51670"/>
    <w:rsid w:val="00A51BD6"/>
    <w:rsid w:val="00A6082E"/>
    <w:rsid w:val="00A67844"/>
    <w:rsid w:val="00A749A5"/>
    <w:rsid w:val="00A816B0"/>
    <w:rsid w:val="00A9018E"/>
    <w:rsid w:val="00A905BF"/>
    <w:rsid w:val="00A97306"/>
    <w:rsid w:val="00AA01BA"/>
    <w:rsid w:val="00AB2381"/>
    <w:rsid w:val="00AB7B0B"/>
    <w:rsid w:val="00AC125B"/>
    <w:rsid w:val="00AC3B52"/>
    <w:rsid w:val="00AD1AE6"/>
    <w:rsid w:val="00AE33B6"/>
    <w:rsid w:val="00AE65CF"/>
    <w:rsid w:val="00AF7300"/>
    <w:rsid w:val="00B01CC3"/>
    <w:rsid w:val="00B050F0"/>
    <w:rsid w:val="00B075AE"/>
    <w:rsid w:val="00B14FE0"/>
    <w:rsid w:val="00B15734"/>
    <w:rsid w:val="00B15AC1"/>
    <w:rsid w:val="00B306EB"/>
    <w:rsid w:val="00B34A9C"/>
    <w:rsid w:val="00B36860"/>
    <w:rsid w:val="00B80F44"/>
    <w:rsid w:val="00B82B42"/>
    <w:rsid w:val="00B966DC"/>
    <w:rsid w:val="00BA4E62"/>
    <w:rsid w:val="00BB60A3"/>
    <w:rsid w:val="00BB6181"/>
    <w:rsid w:val="00BC41B2"/>
    <w:rsid w:val="00BC6CD5"/>
    <w:rsid w:val="00BC7505"/>
    <w:rsid w:val="00BD1962"/>
    <w:rsid w:val="00BD2611"/>
    <w:rsid w:val="00BD3807"/>
    <w:rsid w:val="00BE4380"/>
    <w:rsid w:val="00BE61F6"/>
    <w:rsid w:val="00BF2324"/>
    <w:rsid w:val="00BF6559"/>
    <w:rsid w:val="00C16C01"/>
    <w:rsid w:val="00C17711"/>
    <w:rsid w:val="00C25856"/>
    <w:rsid w:val="00C321DC"/>
    <w:rsid w:val="00C34551"/>
    <w:rsid w:val="00C4272D"/>
    <w:rsid w:val="00C4480F"/>
    <w:rsid w:val="00C46768"/>
    <w:rsid w:val="00C7247F"/>
    <w:rsid w:val="00C82BF1"/>
    <w:rsid w:val="00C874B5"/>
    <w:rsid w:val="00C91970"/>
    <w:rsid w:val="00C92C07"/>
    <w:rsid w:val="00C940DE"/>
    <w:rsid w:val="00CA3351"/>
    <w:rsid w:val="00CA3526"/>
    <w:rsid w:val="00CB37C0"/>
    <w:rsid w:val="00CC5050"/>
    <w:rsid w:val="00CC51F3"/>
    <w:rsid w:val="00D01302"/>
    <w:rsid w:val="00D05BCE"/>
    <w:rsid w:val="00D1519B"/>
    <w:rsid w:val="00D15949"/>
    <w:rsid w:val="00D240A5"/>
    <w:rsid w:val="00D34BFC"/>
    <w:rsid w:val="00D4329D"/>
    <w:rsid w:val="00D50FDB"/>
    <w:rsid w:val="00D6176D"/>
    <w:rsid w:val="00D7383B"/>
    <w:rsid w:val="00D95C33"/>
    <w:rsid w:val="00DA0250"/>
    <w:rsid w:val="00DA6EEC"/>
    <w:rsid w:val="00DC7602"/>
    <w:rsid w:val="00DF19AD"/>
    <w:rsid w:val="00E05DEF"/>
    <w:rsid w:val="00E062F2"/>
    <w:rsid w:val="00E1100A"/>
    <w:rsid w:val="00E14CB7"/>
    <w:rsid w:val="00E21B62"/>
    <w:rsid w:val="00E44F7D"/>
    <w:rsid w:val="00E50A13"/>
    <w:rsid w:val="00E62768"/>
    <w:rsid w:val="00E80631"/>
    <w:rsid w:val="00E84890"/>
    <w:rsid w:val="00E93223"/>
    <w:rsid w:val="00EB0276"/>
    <w:rsid w:val="00EB076D"/>
    <w:rsid w:val="00EB2147"/>
    <w:rsid w:val="00EC235C"/>
    <w:rsid w:val="00ED2851"/>
    <w:rsid w:val="00EE4C0F"/>
    <w:rsid w:val="00EF206B"/>
    <w:rsid w:val="00F00FA3"/>
    <w:rsid w:val="00F01B05"/>
    <w:rsid w:val="00F131FC"/>
    <w:rsid w:val="00F157DD"/>
    <w:rsid w:val="00F22BD9"/>
    <w:rsid w:val="00F26707"/>
    <w:rsid w:val="00F438CF"/>
    <w:rsid w:val="00F521C5"/>
    <w:rsid w:val="00F65DB7"/>
    <w:rsid w:val="00F7313D"/>
    <w:rsid w:val="00F76880"/>
    <w:rsid w:val="00FA4A91"/>
    <w:rsid w:val="00FB02AA"/>
    <w:rsid w:val="00FB46C6"/>
    <w:rsid w:val="00FB5D47"/>
    <w:rsid w:val="00FD124E"/>
    <w:rsid w:val="00FE290A"/>
    <w:rsid w:val="00FE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434F6717"/>
  <w15:chartTrackingRefBased/>
  <w15:docId w15:val="{872E2B35-04C7-45F8-823C-95E0A9175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461EEB"/>
    <w:rPr>
      <w:rFonts w:ascii="Arial" w:hAnsi="Arial"/>
      <w:spacing w:val="-2"/>
      <w:lang w:val="en-US" w:eastAsia="en-US"/>
    </w:rPr>
  </w:style>
  <w:style w:type="character" w:customStyle="1" w:styleId="RubrikChar">
    <w:name w:val="Rubrik Char"/>
    <w:link w:val="Rubrik"/>
    <w:rsid w:val="009B0A43"/>
    <w:rPr>
      <w:rFonts w:ascii="Arial" w:hAnsi="Arial"/>
      <w:b/>
      <w:spacing w:val="-3"/>
      <w:sz w:val="32"/>
      <w:lang w:val="en-US" w:eastAsia="en-US"/>
    </w:rPr>
  </w:style>
  <w:style w:type="paragraph" w:styleId="Liststycke">
    <w:name w:val="List Paragraph"/>
    <w:basedOn w:val="Normal"/>
    <w:uiPriority w:val="34"/>
    <w:qFormat/>
    <w:rsid w:val="008A4629"/>
    <w:pPr>
      <w:ind w:left="720"/>
      <w:contextualSpacing/>
    </w:pPr>
    <w:rPr>
      <w:sz w:val="20"/>
      <w:szCs w:val="20"/>
      <w:lang w:val="en-GB" w:eastAsia="sv-SE"/>
    </w:rPr>
  </w:style>
  <w:style w:type="paragraph" w:styleId="Beskrivning">
    <w:name w:val="caption"/>
    <w:basedOn w:val="Normal"/>
    <w:next w:val="Normal"/>
    <w:uiPriority w:val="35"/>
    <w:unhideWhenUsed/>
    <w:qFormat/>
    <w:rsid w:val="001C2B3F"/>
    <w:pPr>
      <w:keepNext/>
      <w:jc w:val="both"/>
    </w:pPr>
    <w:rPr>
      <w:rFonts w:ascii="Arial" w:hAnsi="Arial" w:cs="Arial"/>
      <w:iCs/>
      <w:sz w:val="20"/>
      <w:szCs w:val="20"/>
      <w:lang w:val="en-GB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205</Words>
  <Characters>1611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1813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7</cp:revision>
  <cp:lastPrinted>2016-02-01T14:50:00Z</cp:lastPrinted>
  <dcterms:created xsi:type="dcterms:W3CDTF">2020-04-15T10:49:00Z</dcterms:created>
  <dcterms:modified xsi:type="dcterms:W3CDTF">2020-04-16T05:21:00Z</dcterms:modified>
</cp:coreProperties>
</file>